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862" w:rsidRPr="00070CB9" w:rsidRDefault="00753862" w:rsidP="00753862">
      <w:pPr>
        <w:tabs>
          <w:tab w:val="left" w:pos="360"/>
        </w:tabs>
        <w:autoSpaceDE w:val="0"/>
        <w:autoSpaceDN w:val="0"/>
        <w:adjustRightInd w:val="0"/>
        <w:spacing w:before="60" w:after="60" w:line="240" w:lineRule="auto"/>
        <w:jc w:val="both"/>
        <w:rPr>
          <w:rFonts w:cs="Times New Roman"/>
          <w:sz w:val="26"/>
          <w:szCs w:val="26"/>
          <w:shd w:val="clear" w:color="auto" w:fill="FFFFFF"/>
        </w:rPr>
      </w:pPr>
      <w:r w:rsidRPr="00070CB9">
        <w:rPr>
          <w:rFonts w:cs="Times New Roman"/>
          <w:b/>
          <w:bCs/>
          <w:sz w:val="26"/>
          <w:szCs w:val="26"/>
          <w:u w:val="single"/>
        </w:rPr>
        <w:t xml:space="preserve">Câu </w:t>
      </w:r>
      <w:r w:rsidR="00786D59" w:rsidRPr="00070CB9">
        <w:rPr>
          <w:rFonts w:cs="Times New Roman"/>
          <w:b/>
          <w:bCs/>
          <w:sz w:val="26"/>
          <w:szCs w:val="26"/>
          <w:u w:val="single"/>
        </w:rPr>
        <w:t>9</w:t>
      </w:r>
      <w:r w:rsidRPr="00070CB9">
        <w:rPr>
          <w:rFonts w:cs="Times New Roman"/>
          <w:b/>
          <w:bCs/>
          <w:sz w:val="26"/>
          <w:szCs w:val="26"/>
        </w:rPr>
        <w:t>: Phân tích vai trò của quần chúng nhân dân trong lịch sử? Ý nghĩa</w:t>
      </w:r>
      <w:r w:rsidR="00786D59" w:rsidRPr="00070CB9">
        <w:rPr>
          <w:rFonts w:cs="Times New Roman"/>
          <w:b/>
          <w:bCs/>
          <w:sz w:val="26"/>
          <w:szCs w:val="26"/>
        </w:rPr>
        <w:t xml:space="preserve"> phương pháp luận rút ra từ việc nghiên cứu vấn đề này</w:t>
      </w:r>
      <w:r w:rsidRPr="00070CB9">
        <w:rPr>
          <w:rFonts w:cs="Times New Roman"/>
          <w:b/>
          <w:bCs/>
          <w:sz w:val="26"/>
          <w:szCs w:val="26"/>
        </w:rPr>
        <w:t>?</w:t>
      </w:r>
      <w:r w:rsidRPr="00070CB9">
        <w:rPr>
          <w:rFonts w:cs="Times New Roman"/>
          <w:sz w:val="26"/>
          <w:szCs w:val="26"/>
          <w:shd w:val="clear" w:color="auto" w:fill="FFFFFF"/>
        </w:rPr>
        <w:t> </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ab/>
        <w:t>Căn cứ vào điều kiện lịch sử xã hội và những nhiệm vụ đặt ra của mỗi thời đại mà quần chúng nhân dân bao gồm những thành phần, tầng lớp xã hội và giai cấp khác nhau.</w:t>
      </w:r>
      <w:r w:rsidRPr="00070CB9">
        <w:rPr>
          <w:rStyle w:val="apple-converted-space"/>
          <w:rFonts w:cs="Times New Roman"/>
          <w:sz w:val="26"/>
          <w:szCs w:val="26"/>
          <w:shd w:val="clear" w:color="auto" w:fill="FFFFFF"/>
        </w:rPr>
        <w:t> </w:t>
      </w:r>
      <w:r w:rsidRPr="00070CB9">
        <w:rPr>
          <w:rFonts w:cs="Times New Roman"/>
          <w:sz w:val="26"/>
          <w:szCs w:val="26"/>
          <w:shd w:val="clear" w:color="auto" w:fill="FFFFFF"/>
        </w:rPr>
        <w:t>Như vậy, quần chúng nhân dân là một bộ phận có cùng chung lợi ích căn bản, bao gồm những thành phần, những tầng lớp và những giai cấp, liên kết lại thành tập thể dưới sự lãnh đạo của một cá nhân, tổ chức hay đảng phái nhằm giải quyết những vấn đề kinh tế, chính trị, xã hội của một thời đại nhất định.</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Khái niệm quần chúng nhân dân được xác định bởi nội dung sau:</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Thứ nhất, những người lao động sản xuất ra của cải vật chất và các giá trị tinh thần, đóng vai trò là hạt nhân cơ bản của quần chúng nhân dân.</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Thứ hai, những bộ phận dân cư chống lại giai cấp thống trị áp bức, bóc lột, đối kháng với nhân dân.</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Thứ ba, những giai cấp, những tầng xã hội thúc đẩy sự tiến bộ xã hội thông qua hoạt động của mình, trực tiếp hoặc gián tiép trên các lĩnh vực của đời sống xã hội</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Do đó, quần chúng nhân dân là một phạm trù lịch sử, vận động biến đổi theo sự phát triển của lịch sử xã hội.</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Vai trò của quần chúng nhân dân:</w:t>
      </w:r>
      <w:r w:rsidRPr="00070CB9">
        <w:rPr>
          <w:rStyle w:val="apple-converted-space"/>
          <w:rFonts w:cs="Times New Roman"/>
          <w:sz w:val="26"/>
          <w:szCs w:val="26"/>
          <w:shd w:val="clear" w:color="auto" w:fill="FFFFFF"/>
        </w:rPr>
        <w:t> </w:t>
      </w:r>
      <w:r w:rsidRPr="00070CB9">
        <w:rPr>
          <w:rFonts w:cs="Times New Roman"/>
          <w:sz w:val="26"/>
          <w:szCs w:val="26"/>
          <w:shd w:val="clear" w:color="auto" w:fill="FFFFFF"/>
        </w:rPr>
        <w:t>Các trường phái triết học trước Mác đều chưa nhận thức được vai trò của quần chúng nhân dân. Tư tưởng tôn giáo cho rằng mọi sự thay đổi trong lịch sử xã hội là do ý chí của đấng tối cao, do mệnh trời tạo nên, và trao quyền cho các cá nhân thực hiện. Chủ nghĩa duy tâm trong triết học đề cao vai trò của các vĩ nhân, còn quần chúng nhân dân chỉ là công cụ, phương tiện để sai khiến. Chủ nghĩa duy vật trước Mác vẫn chưa thoát khỏi quan điểm duy tâm của xã hội khi cho rằng, nhân tố quyết định sự phát triển của xã hội là tư tưởng, đạo đức, là các vĩ nhân và chỉ có họ mới sớm nhận thức được chân lý vĩnh cửu. Có nhà tư tưởng lại đề cao vai trò của quần chúng nhân dân, phủ nhận vai trò của các vĩ nhân hoặc không lý giải được một cách khoa học vai trò quần chúng nhân dân.</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Chủ nghĩa duy vật lịch sử khẳng định quần chúng nhân dân là chủ thể sáng tạo chân chính ra lịch sử. Bởi vì, mọi lý tưởng giải phóng xã hội, giải phóng con người chỉ được chứng minh thông qua sự tiếp thu và hoạt động của quần cúng nhân dân. Hơn nữa, tư tưởng tự nó không làm biến đổi xã hội mà phải thông qua hành động cách mạng, hoạt động thực tiễn của quần chúng nhân dân, để biến lý tưởng ước mơ thành hiện thực trong đời sống xã hội.</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Vai trò quyết định lịch sử của quần chúng nhân dân được biểu hiện ở ba nội dung sau:</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Thứ nhất,</w:t>
      </w:r>
      <w:r w:rsidRPr="00070CB9">
        <w:rPr>
          <w:rFonts w:cs="Times New Roman"/>
          <w:sz w:val="26"/>
          <w:szCs w:val="26"/>
          <w:shd w:val="clear" w:color="auto" w:fill="EBDFBE"/>
        </w:rPr>
        <w:t> </w:t>
      </w:r>
      <w:r w:rsidRPr="00070CB9">
        <w:rPr>
          <w:rFonts w:cs="Times New Roman"/>
          <w:sz w:val="26"/>
          <w:szCs w:val="26"/>
          <w:shd w:val="clear" w:color="auto" w:fill="FFFFFF"/>
        </w:rPr>
        <w:t>quần chúng nhân dân là lực lượng sản suất cơ bản của xã hội, trực tiếp sản xuất ra của cải vật chất, là cơ sở của sự tồn tại và phát triển của xã hội. Con người muốn tồn tại phải có các điều kiện vật chất cần thiết, mà những nhu cầu đó chỉ có thể đáp ứng được thông qua sản xuất. Lực lượng sản xuất cơ bản là đông đảo quần chúng nhân dân lao động bao gồm cả lao động chân tay và lao động trí óc. Cách mạng khoa học kĩ thuật hiện nay có vai trò đặc biệt đối với sự phát triển của lực lượng sản xuất. Song vai trò của khoa học chỉ có thể phát huy thông qua thực tiễn sản xuất của quần chúng nhân dân lao động, nhất là đội ngũ công nhân hiện đại và trí thức trong nền sản xuất xã hội, của thời đại kinh tế tri thức. Điều đó khẳng định rằng hoạt động sản xuất của quần chúng nhân dân là điều kiện cơ bản để quyết định sự tồn tại và phát triển của xã hội.</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lastRenderedPageBreak/>
        <w:t>Thứ hai,</w:t>
      </w:r>
      <w:r w:rsidRPr="00070CB9">
        <w:rPr>
          <w:rFonts w:cs="Times New Roman"/>
          <w:sz w:val="26"/>
          <w:szCs w:val="26"/>
          <w:shd w:val="clear" w:color="auto" w:fill="EBDFBE"/>
        </w:rPr>
        <w:t> </w:t>
      </w:r>
      <w:r w:rsidRPr="00070CB9">
        <w:rPr>
          <w:rFonts w:cs="Times New Roman"/>
          <w:sz w:val="26"/>
          <w:szCs w:val="26"/>
          <w:shd w:val="clear" w:color="auto" w:fill="FFFFFF"/>
        </w:rPr>
        <w:t>quần chúng nhân dân là động lực cơ bản của mọi cuộc cách mạng xã hội. Lịch sử đã chứng minh rằng, không có cuộc chuyển biến cách mạng nào mà không là hoạt động đông đảo của quần chúng nhân dân. Họ là lực lượng cơ bản của cách mạng, đóng vai trò quyết định thắng lợi của mọi cuộc cách mạng xã hội. Trong các cuộc cách mạng làm chuyển biến xã hội từ hình thái kinh tế - xã hội này sang hình thái kinh tế - xã hội khác, nhân dân lao động là lực lượng tham gia đông đảo. Cách mạng là ngày hội của quần chúng nhân dân, là sự nghiệp của quần chúng. Tất nhiên, suy đến cùng, nguyên nhân của mọi cuộc cách mạng là bắt đầu từ sự phát triển của lực lượng sản xuất dẫn đến mâu thuẫn với quan hệ sản xuất, nghĩa là bắt đầu từ hoạt động sản xuất vật chất của quần chúng nhân dân. Bởi vậy, nhân dân lao động là chủ thể của các quá trình kinh tế, chính trị, xã hội, đóng vai trò là động lực cơ bản của mọi cuộc cách mạng xã hội.</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Thứ ba,</w:t>
      </w:r>
      <w:r w:rsidRPr="00070CB9">
        <w:rPr>
          <w:rFonts w:cs="Times New Roman"/>
          <w:sz w:val="26"/>
          <w:szCs w:val="26"/>
          <w:shd w:val="clear" w:color="auto" w:fill="EBDFBE"/>
        </w:rPr>
        <w:t> </w:t>
      </w:r>
      <w:r w:rsidRPr="00070CB9">
        <w:rPr>
          <w:rFonts w:cs="Times New Roman"/>
          <w:sz w:val="26"/>
          <w:szCs w:val="26"/>
          <w:shd w:val="clear" w:color="auto" w:fill="FFFFFF"/>
        </w:rPr>
        <w:t>quần chúng nhân dân là người sáng tạo ra những giá trị văn hoá tinh thần. Quần chúng nhân dân đóng vai trò to lớn trong sự phát triển của khoa học, nghệ thuật, văn học, đồng thời áp dụng những thành tựu đó vào hoạt động thực tiễn. Những sáng tạo về văn học, nghệ thuật, khoa học, y học, quân sự, kinh tế, chính trị, đạo đức... của nhân dân vừa là cội nguồn, vừa là điều kiện để thúc đẩy sự phát triển nền văn hoá tinh thần của các dân tộc trong mọi thời đại. Hoạt động của quần chúng nhân dân từ trong thực tiễn là nguồn cảm hứng vô tận cho mọi sáng tạo tinh thần trong đời sống xã hội. Mặt khác, các giá trị văn hoá tinh thần chỉ có thể trường tồn khi được đông đảo quần chúng nhân dân chấp nhận và truyền bá sâu rộng, trở thành giá trị phổ biến.</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Tóm lại, xét từ kinh tế đến chính trị, từ hoạt động vật chất đến hoạt động tinh thần, quần chúng nhân dân luôn đóng vai trò quyết định trong lịch sử. Tuy nhiên, tuỳ vào điều kiện lịch sử mà vai trò chủ thể của quần chúng nhân dân cũng biểu hiện khác nhau. Chỉ có trong chủ nghĩa xã hộ, quần chúng nhân dân mới có đủ điều kiện để phát huy tài năng và trí sáng tạo của mình.</w:t>
      </w:r>
    </w:p>
    <w:p w:rsidR="00753862" w:rsidRPr="00070CB9" w:rsidRDefault="00753862" w:rsidP="00753862">
      <w:pPr>
        <w:tabs>
          <w:tab w:val="left" w:pos="360"/>
        </w:tabs>
        <w:autoSpaceDE w:val="0"/>
        <w:autoSpaceDN w:val="0"/>
        <w:adjustRightInd w:val="0"/>
        <w:spacing w:before="60" w:after="60" w:line="240" w:lineRule="auto"/>
        <w:ind w:firstLine="567"/>
        <w:jc w:val="both"/>
        <w:rPr>
          <w:rFonts w:cs="Times New Roman"/>
          <w:sz w:val="26"/>
          <w:szCs w:val="26"/>
          <w:shd w:val="clear" w:color="auto" w:fill="FFFFFF"/>
        </w:rPr>
      </w:pPr>
      <w:r w:rsidRPr="00070CB9">
        <w:rPr>
          <w:rFonts w:cs="Times New Roman"/>
          <w:sz w:val="26"/>
          <w:szCs w:val="26"/>
          <w:shd w:val="clear" w:color="auto" w:fill="FFFFFF"/>
        </w:rPr>
        <w:t>Lịch sử dân tộc Việt Nam đã chứng minh vai trò, sức mạnh của quần chúng nhân dân, như Nguyễn Trãi đã nói: “Chở thuyền cũng là dân, lật thuyền cũng là dân, thuận lòng dân thì sống, nghịch lòng dân thì chết”. Đảng Cộng sản Việt Nam cũng khẳng định rằng cách mạng là sự nghiệp của quần chúng nhân dân và quan điểm “lấy dân làm gốc” trở thành tư tưởng thường trực nói lên vai trò sáng tạo ra lịch sử của nhân dân Việt Nam.</w:t>
      </w:r>
      <w:bookmarkStart w:id="0" w:name="_GoBack"/>
      <w:bookmarkEnd w:id="0"/>
    </w:p>
    <w:sectPr w:rsidR="00753862" w:rsidRPr="00070CB9"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16B68"/>
    <w:multiLevelType w:val="hybridMultilevel"/>
    <w:tmpl w:val="95C41C2E"/>
    <w:lvl w:ilvl="0" w:tplc="DC22C1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8035148"/>
    <w:multiLevelType w:val="hybridMultilevel"/>
    <w:tmpl w:val="B1C0A21E"/>
    <w:lvl w:ilvl="0" w:tplc="A11898B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069E3"/>
    <w:multiLevelType w:val="hybridMultilevel"/>
    <w:tmpl w:val="B3C4F790"/>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BA53C3D"/>
    <w:multiLevelType w:val="hybridMultilevel"/>
    <w:tmpl w:val="7EF29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0D012F"/>
    <w:multiLevelType w:val="hybridMultilevel"/>
    <w:tmpl w:val="E18C5F60"/>
    <w:lvl w:ilvl="0" w:tplc="025242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5084C50"/>
    <w:multiLevelType w:val="hybridMultilevel"/>
    <w:tmpl w:val="B64E6AE4"/>
    <w:lvl w:ilvl="0" w:tplc="C94C03E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cs="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6">
    <w:nsid w:val="29777795"/>
    <w:multiLevelType w:val="multilevel"/>
    <w:tmpl w:val="C1F0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0FC77F3"/>
    <w:multiLevelType w:val="hybridMultilevel"/>
    <w:tmpl w:val="006EDFC8"/>
    <w:lvl w:ilvl="0" w:tplc="B29A517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182B9C"/>
    <w:multiLevelType w:val="hybridMultilevel"/>
    <w:tmpl w:val="87F690F2"/>
    <w:lvl w:ilvl="0" w:tplc="D90EA31A">
      <w:start w:val="1"/>
      <w:numFmt w:val="lowerLetter"/>
      <w:lvlText w:val="%1."/>
      <w:lvlJc w:val="left"/>
      <w:pPr>
        <w:ind w:left="1545" w:hanging="11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30CC9"/>
    <w:multiLevelType w:val="multilevel"/>
    <w:tmpl w:val="4518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0F5298F"/>
    <w:multiLevelType w:val="hybridMultilevel"/>
    <w:tmpl w:val="1500F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3D5456"/>
    <w:multiLevelType w:val="hybridMultilevel"/>
    <w:tmpl w:val="78FCF5DA"/>
    <w:lvl w:ilvl="0" w:tplc="DF0EC12E">
      <w:start w:val="1"/>
      <w:numFmt w:val="bullet"/>
      <w:lvlText w:val=""/>
      <w:lvlJc w:val="left"/>
      <w:pPr>
        <w:tabs>
          <w:tab w:val="num" w:pos="540"/>
        </w:tabs>
        <w:ind w:left="540" w:hanging="360"/>
      </w:pPr>
      <w:rPr>
        <w:rFonts w:ascii="Wingdings" w:eastAsia="Times New Roman" w:hAnsi="Wingdings" w:cs="Times New Roman"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2">
    <w:nsid w:val="54C43A97"/>
    <w:multiLevelType w:val="hybridMultilevel"/>
    <w:tmpl w:val="E9666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99649A"/>
    <w:multiLevelType w:val="hybridMultilevel"/>
    <w:tmpl w:val="8C0A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E34A44"/>
    <w:multiLevelType w:val="multilevel"/>
    <w:tmpl w:val="B61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4"/>
  </w:num>
  <w:num w:numId="4">
    <w:abstractNumId w:val="12"/>
  </w:num>
  <w:num w:numId="5">
    <w:abstractNumId w:val="10"/>
  </w:num>
  <w:num w:numId="6">
    <w:abstractNumId w:val="9"/>
  </w:num>
  <w:num w:numId="7">
    <w:abstractNumId w:val="6"/>
  </w:num>
  <w:num w:numId="8">
    <w:abstractNumId w:val="14"/>
  </w:num>
  <w:num w:numId="9">
    <w:abstractNumId w:val="5"/>
  </w:num>
  <w:num w:numId="10">
    <w:abstractNumId w:val="11"/>
  </w:num>
  <w:num w:numId="11">
    <w:abstractNumId w:val="13"/>
  </w:num>
  <w:num w:numId="12">
    <w:abstractNumId w:val="7"/>
  </w:num>
  <w:num w:numId="13">
    <w:abstractNumId w:val="8"/>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B58"/>
    <w:rsid w:val="00070CB9"/>
    <w:rsid w:val="00191011"/>
    <w:rsid w:val="001A4B22"/>
    <w:rsid w:val="00231B58"/>
    <w:rsid w:val="002422B0"/>
    <w:rsid w:val="003966DC"/>
    <w:rsid w:val="003B1C73"/>
    <w:rsid w:val="005D018D"/>
    <w:rsid w:val="005D7D1E"/>
    <w:rsid w:val="00616137"/>
    <w:rsid w:val="006A387E"/>
    <w:rsid w:val="00753862"/>
    <w:rsid w:val="00786D59"/>
    <w:rsid w:val="008C102C"/>
    <w:rsid w:val="009F06ED"/>
    <w:rsid w:val="00B25B76"/>
    <w:rsid w:val="00B51F83"/>
    <w:rsid w:val="00D5550D"/>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B58"/>
    <w:pPr>
      <w:spacing w:after="200" w:line="276" w:lineRule="auto"/>
    </w:pPr>
    <w:rPr>
      <w:sz w:val="28"/>
    </w:rPr>
  </w:style>
  <w:style w:type="paragraph" w:styleId="Heading1">
    <w:name w:val="heading 1"/>
    <w:basedOn w:val="Normal"/>
    <w:link w:val="Heading1Char"/>
    <w:qFormat/>
    <w:rsid w:val="00753862"/>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semiHidden/>
    <w:unhideWhenUsed/>
    <w:qFormat/>
    <w:rsid w:val="00753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B58"/>
    <w:pPr>
      <w:ind w:left="720"/>
      <w:contextualSpacing/>
    </w:pPr>
    <w:rPr>
      <w:rFonts w:eastAsia="Calibri" w:cs="Times New Roman"/>
      <w:sz w:val="24"/>
    </w:rPr>
  </w:style>
  <w:style w:type="character" w:customStyle="1" w:styleId="apple-style-span">
    <w:name w:val="apple-style-span"/>
    <w:basedOn w:val="DefaultParagraphFont"/>
    <w:rsid w:val="006A387E"/>
  </w:style>
  <w:style w:type="character" w:customStyle="1" w:styleId="apple-converted-space">
    <w:name w:val="apple-converted-space"/>
    <w:basedOn w:val="DefaultParagraphFont"/>
    <w:rsid w:val="006A387E"/>
  </w:style>
  <w:style w:type="paragraph" w:styleId="NormalWeb">
    <w:name w:val="Normal (Web)"/>
    <w:basedOn w:val="Normal"/>
    <w:rsid w:val="006A387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A387E"/>
    <w:rPr>
      <w:b/>
      <w:bCs/>
    </w:rPr>
  </w:style>
  <w:style w:type="paragraph" w:customStyle="1" w:styleId="bt">
    <w:name w:val="bt"/>
    <w:basedOn w:val="Normal"/>
    <w:rsid w:val="006A387E"/>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rsid w:val="00753862"/>
    <w:rPr>
      <w:rFonts w:eastAsia="Times New Roman" w:cs="Times New Roman"/>
      <w:b/>
      <w:bCs/>
      <w:kern w:val="36"/>
      <w:sz w:val="48"/>
      <w:szCs w:val="48"/>
    </w:rPr>
  </w:style>
  <w:style w:type="character" w:customStyle="1" w:styleId="Heading4Char">
    <w:name w:val="Heading 4 Char"/>
    <w:basedOn w:val="DefaultParagraphFont"/>
    <w:link w:val="Heading4"/>
    <w:uiPriority w:val="9"/>
    <w:semiHidden/>
    <w:rsid w:val="00753862"/>
    <w:rPr>
      <w:rFonts w:asciiTheme="majorHAnsi" w:eastAsiaTheme="majorEastAsia" w:hAnsiTheme="majorHAnsi" w:cstheme="majorBidi"/>
      <w:b/>
      <w:bCs/>
      <w:i/>
      <w:iCs/>
      <w:color w:val="4F81BD" w:themeColor="accent1"/>
      <w:sz w:val="28"/>
    </w:rPr>
  </w:style>
  <w:style w:type="paragraph" w:customStyle="1" w:styleId="ft0">
    <w:name w:val="ft0"/>
    <w:basedOn w:val="Normal"/>
    <w:rsid w:val="00753862"/>
    <w:pPr>
      <w:spacing w:before="100" w:beforeAutospacing="1" w:after="100" w:afterAutospacing="1" w:line="240" w:lineRule="auto"/>
    </w:pPr>
    <w:rPr>
      <w:rFonts w:eastAsia="Times New Roman" w:cs="Times New Roman"/>
      <w:sz w:val="24"/>
      <w:szCs w:val="24"/>
    </w:rPr>
  </w:style>
  <w:style w:type="paragraph" w:customStyle="1" w:styleId="yiv0918080868msonormal">
    <w:name w:val="yiv0918080868msonormal"/>
    <w:basedOn w:val="Normal"/>
    <w:rsid w:val="0075386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53862"/>
    <w:rPr>
      <w:i/>
      <w:iCs/>
    </w:rPr>
  </w:style>
  <w:style w:type="character" w:customStyle="1" w:styleId="f1">
    <w:name w:val="f1"/>
    <w:basedOn w:val="DefaultParagraphFont"/>
    <w:rsid w:val="00753862"/>
  </w:style>
  <w:style w:type="character" w:customStyle="1" w:styleId="f2">
    <w:name w:val="f2"/>
    <w:basedOn w:val="DefaultParagraphFont"/>
    <w:rsid w:val="00753862"/>
  </w:style>
  <w:style w:type="character" w:styleId="Hyperlink">
    <w:name w:val="Hyperlink"/>
    <w:basedOn w:val="DefaultParagraphFont"/>
    <w:uiPriority w:val="99"/>
    <w:semiHidden/>
    <w:unhideWhenUsed/>
    <w:rsid w:val="0075386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B58"/>
    <w:pPr>
      <w:spacing w:after="200" w:line="276" w:lineRule="auto"/>
    </w:pPr>
    <w:rPr>
      <w:sz w:val="28"/>
    </w:rPr>
  </w:style>
  <w:style w:type="paragraph" w:styleId="Heading1">
    <w:name w:val="heading 1"/>
    <w:basedOn w:val="Normal"/>
    <w:link w:val="Heading1Char"/>
    <w:qFormat/>
    <w:rsid w:val="00753862"/>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semiHidden/>
    <w:unhideWhenUsed/>
    <w:qFormat/>
    <w:rsid w:val="00753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B58"/>
    <w:pPr>
      <w:ind w:left="720"/>
      <w:contextualSpacing/>
    </w:pPr>
    <w:rPr>
      <w:rFonts w:eastAsia="Calibri" w:cs="Times New Roman"/>
      <w:sz w:val="24"/>
    </w:rPr>
  </w:style>
  <w:style w:type="character" w:customStyle="1" w:styleId="apple-style-span">
    <w:name w:val="apple-style-span"/>
    <w:basedOn w:val="DefaultParagraphFont"/>
    <w:rsid w:val="006A387E"/>
  </w:style>
  <w:style w:type="character" w:customStyle="1" w:styleId="apple-converted-space">
    <w:name w:val="apple-converted-space"/>
    <w:basedOn w:val="DefaultParagraphFont"/>
    <w:rsid w:val="006A387E"/>
  </w:style>
  <w:style w:type="paragraph" w:styleId="NormalWeb">
    <w:name w:val="Normal (Web)"/>
    <w:basedOn w:val="Normal"/>
    <w:rsid w:val="006A387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A387E"/>
    <w:rPr>
      <w:b/>
      <w:bCs/>
    </w:rPr>
  </w:style>
  <w:style w:type="paragraph" w:customStyle="1" w:styleId="bt">
    <w:name w:val="bt"/>
    <w:basedOn w:val="Normal"/>
    <w:rsid w:val="006A387E"/>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rsid w:val="00753862"/>
    <w:rPr>
      <w:rFonts w:eastAsia="Times New Roman" w:cs="Times New Roman"/>
      <w:b/>
      <w:bCs/>
      <w:kern w:val="36"/>
      <w:sz w:val="48"/>
      <w:szCs w:val="48"/>
    </w:rPr>
  </w:style>
  <w:style w:type="character" w:customStyle="1" w:styleId="Heading4Char">
    <w:name w:val="Heading 4 Char"/>
    <w:basedOn w:val="DefaultParagraphFont"/>
    <w:link w:val="Heading4"/>
    <w:uiPriority w:val="9"/>
    <w:semiHidden/>
    <w:rsid w:val="00753862"/>
    <w:rPr>
      <w:rFonts w:asciiTheme="majorHAnsi" w:eastAsiaTheme="majorEastAsia" w:hAnsiTheme="majorHAnsi" w:cstheme="majorBidi"/>
      <w:b/>
      <w:bCs/>
      <w:i/>
      <w:iCs/>
      <w:color w:val="4F81BD" w:themeColor="accent1"/>
      <w:sz w:val="28"/>
    </w:rPr>
  </w:style>
  <w:style w:type="paragraph" w:customStyle="1" w:styleId="ft0">
    <w:name w:val="ft0"/>
    <w:basedOn w:val="Normal"/>
    <w:rsid w:val="00753862"/>
    <w:pPr>
      <w:spacing w:before="100" w:beforeAutospacing="1" w:after="100" w:afterAutospacing="1" w:line="240" w:lineRule="auto"/>
    </w:pPr>
    <w:rPr>
      <w:rFonts w:eastAsia="Times New Roman" w:cs="Times New Roman"/>
      <w:sz w:val="24"/>
      <w:szCs w:val="24"/>
    </w:rPr>
  </w:style>
  <w:style w:type="paragraph" w:customStyle="1" w:styleId="yiv0918080868msonormal">
    <w:name w:val="yiv0918080868msonormal"/>
    <w:basedOn w:val="Normal"/>
    <w:rsid w:val="0075386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53862"/>
    <w:rPr>
      <w:i/>
      <w:iCs/>
    </w:rPr>
  </w:style>
  <w:style w:type="character" w:customStyle="1" w:styleId="f1">
    <w:name w:val="f1"/>
    <w:basedOn w:val="DefaultParagraphFont"/>
    <w:rsid w:val="00753862"/>
  </w:style>
  <w:style w:type="character" w:customStyle="1" w:styleId="f2">
    <w:name w:val="f2"/>
    <w:basedOn w:val="DefaultParagraphFont"/>
    <w:rsid w:val="00753862"/>
  </w:style>
  <w:style w:type="character" w:styleId="Hyperlink">
    <w:name w:val="Hyperlink"/>
    <w:basedOn w:val="DefaultParagraphFont"/>
    <w:uiPriority w:val="99"/>
    <w:semiHidden/>
    <w:unhideWhenUsed/>
    <w:rsid w:val="007538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870</Words>
  <Characters>4962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cp:revision>
  <dcterms:created xsi:type="dcterms:W3CDTF">2016-11-22T07:32:00Z</dcterms:created>
  <dcterms:modified xsi:type="dcterms:W3CDTF">2017-01-19T08:42:00Z</dcterms:modified>
</cp:coreProperties>
</file>